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5CFD59" w14:textId="77777777" w:rsidR="00796243" w:rsidRDefault="00796243" w:rsidP="00796243">
      <w:pPr>
        <w:rPr>
          <w:b/>
          <w:bCs/>
        </w:rPr>
      </w:pPr>
    </w:p>
    <w:p w14:paraId="2276E5E5" w14:textId="092003FC" w:rsidR="00796243" w:rsidRPr="00F5372E" w:rsidRDefault="007446DB" w:rsidP="002B1640">
      <w:pPr>
        <w:ind w:left="-709"/>
        <w:rPr>
          <w:b/>
          <w:bCs/>
        </w:rPr>
      </w:pPr>
      <w:r>
        <w:rPr>
          <w:b/>
          <w:bCs/>
        </w:rPr>
        <w:t>ACTING UP AS A CONSULTANT</w:t>
      </w:r>
    </w:p>
    <w:p w14:paraId="403FF5CA" w14:textId="77777777" w:rsidR="002B1640" w:rsidRDefault="002B1640" w:rsidP="002B1640">
      <w:pPr>
        <w:ind w:left="-709"/>
      </w:pPr>
    </w:p>
    <w:p w14:paraId="7FC93B9F" w14:textId="77777777" w:rsidR="007446DB" w:rsidRPr="007446DB" w:rsidRDefault="007446DB" w:rsidP="007446DB">
      <w:pPr>
        <w:numPr>
          <w:ilvl w:val="0"/>
          <w:numId w:val="5"/>
        </w:numPr>
      </w:pPr>
      <w:r w:rsidRPr="007446DB">
        <w:t xml:space="preserve">The trainee must be in their final year of training (pro-rata for LTFT trainees), on an ARCP Outcome 1 and have passed the Part 2 </w:t>
      </w:r>
      <w:proofErr w:type="spellStart"/>
      <w:r w:rsidRPr="007446DB">
        <w:t>FRCOphth</w:t>
      </w:r>
      <w:proofErr w:type="spellEnd"/>
      <w:r w:rsidRPr="007446DB">
        <w:t xml:space="preserve"> examination.</w:t>
      </w:r>
    </w:p>
    <w:p w14:paraId="6601461C" w14:textId="77777777" w:rsidR="007446DB" w:rsidRPr="007446DB" w:rsidRDefault="007446DB" w:rsidP="007446DB">
      <w:pPr>
        <w:numPr>
          <w:ilvl w:val="0"/>
          <w:numId w:val="5"/>
        </w:numPr>
      </w:pPr>
      <w:r w:rsidRPr="007446DB">
        <w:t>The maximum duration for AUC is 3 months.</w:t>
      </w:r>
    </w:p>
    <w:p w14:paraId="59EB8A0B" w14:textId="77777777" w:rsidR="007446DB" w:rsidRPr="007446DB" w:rsidRDefault="007446DB" w:rsidP="007446DB">
      <w:pPr>
        <w:numPr>
          <w:ilvl w:val="0"/>
          <w:numId w:val="5"/>
        </w:numPr>
      </w:pPr>
      <w:r w:rsidRPr="007446DB">
        <w:t>The trainee must remain with their named Educational Supervisor whilst acting up as a consultant so that the period is covered by them in respect of an Educational Supervisor Report (ESR).</w:t>
      </w:r>
    </w:p>
    <w:p w14:paraId="3C1BBB16" w14:textId="77777777" w:rsidR="007446DB" w:rsidRPr="007446DB" w:rsidRDefault="007446DB" w:rsidP="007446DB">
      <w:pPr>
        <w:numPr>
          <w:ilvl w:val="0"/>
          <w:numId w:val="5"/>
        </w:numPr>
      </w:pPr>
      <w:r w:rsidRPr="007446DB">
        <w:t>There must be a named Clinical Supervisor in the same unit to whom the trainee can turn for advice and assistance.</w:t>
      </w:r>
    </w:p>
    <w:p w14:paraId="0EE514D6" w14:textId="77777777" w:rsidR="007446DB" w:rsidRPr="007446DB" w:rsidRDefault="007446DB" w:rsidP="007446DB">
      <w:pPr>
        <w:numPr>
          <w:ilvl w:val="0"/>
          <w:numId w:val="5"/>
        </w:numPr>
      </w:pPr>
      <w:r w:rsidRPr="007446DB">
        <w:t>The post must be with an already GMC-approved Local Education Provider.</w:t>
      </w:r>
    </w:p>
    <w:p w14:paraId="055D010E" w14:textId="77777777" w:rsidR="007446DB" w:rsidRPr="007446DB" w:rsidRDefault="007446DB" w:rsidP="007446DB">
      <w:pPr>
        <w:numPr>
          <w:ilvl w:val="0"/>
          <w:numId w:val="5"/>
        </w:numPr>
      </w:pPr>
      <w:r w:rsidRPr="007446DB">
        <w:t>Posts should preferably be within the trainee’s NHS England/Deanery training programme. If an AUC is undertaken outside the NHS England/Deanery, then the latter’s permission for an OOPT is required.</w:t>
      </w:r>
    </w:p>
    <w:p w14:paraId="5BFE291C" w14:textId="77777777" w:rsidR="007446DB" w:rsidRPr="007446DB" w:rsidRDefault="007446DB" w:rsidP="007446DB">
      <w:pPr>
        <w:numPr>
          <w:ilvl w:val="0"/>
          <w:numId w:val="5"/>
        </w:numPr>
      </w:pPr>
      <w:r w:rsidRPr="007446DB">
        <w:t>Additional College approval is not required if the AUC is within the trainee’s NHS England/Deanery training programme.</w:t>
      </w:r>
    </w:p>
    <w:p w14:paraId="407C0BC3" w14:textId="77777777" w:rsidR="007446DB" w:rsidRPr="007446DB" w:rsidRDefault="007446DB" w:rsidP="007446DB">
      <w:pPr>
        <w:numPr>
          <w:ilvl w:val="0"/>
          <w:numId w:val="5"/>
        </w:numPr>
      </w:pPr>
      <w:r w:rsidRPr="007446DB">
        <w:t>The post must be termed ‘acting up’, and on no account must the term ‘locum’ be used.</w:t>
      </w:r>
    </w:p>
    <w:p w14:paraId="71DC0397" w14:textId="77777777" w:rsidR="007446DB" w:rsidRPr="007446DB" w:rsidRDefault="007446DB" w:rsidP="007446DB">
      <w:pPr>
        <w:numPr>
          <w:ilvl w:val="0"/>
          <w:numId w:val="5"/>
        </w:numPr>
      </w:pPr>
      <w:r w:rsidRPr="007446DB">
        <w:t>The trainee will retain their National Training Number (NTN) during the period of acting up.</w:t>
      </w:r>
    </w:p>
    <w:p w14:paraId="2082AA33" w14:textId="77777777" w:rsidR="007446DB" w:rsidRPr="007446DB" w:rsidRDefault="007446DB" w:rsidP="007446DB">
      <w:pPr>
        <w:numPr>
          <w:ilvl w:val="0"/>
          <w:numId w:val="5"/>
        </w:numPr>
      </w:pPr>
      <w:r w:rsidRPr="007446DB">
        <w:t>Doctors who are post-CCT will not be eligible to ‘act up’ and will be expected to take up the post of locum consultant – they will be asked to resign their NTN upon taking a locum consultant post.</w:t>
      </w:r>
    </w:p>
    <w:p w14:paraId="4FC82132" w14:textId="77777777" w:rsidR="007446DB" w:rsidRPr="007446DB" w:rsidRDefault="007446DB" w:rsidP="007446DB">
      <w:pPr>
        <w:numPr>
          <w:ilvl w:val="0"/>
          <w:numId w:val="5"/>
        </w:numPr>
      </w:pPr>
      <w:r w:rsidRPr="007446DB">
        <w:t>The College will not support AUC posts in units where there are fewer than 2 consultant colleagues.</w:t>
      </w:r>
    </w:p>
    <w:p w14:paraId="796BF0FD" w14:textId="5A9F4E43" w:rsidR="008240FE" w:rsidRPr="008240FE" w:rsidRDefault="008240FE" w:rsidP="002B1640">
      <w:pPr>
        <w:ind w:left="-709"/>
      </w:pPr>
    </w:p>
    <w:sectPr w:rsidR="008240FE" w:rsidRPr="008240FE" w:rsidSect="002B1640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426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67D583" w14:textId="77777777" w:rsidR="00F57029" w:rsidRDefault="00F57029">
      <w:r>
        <w:separator/>
      </w:r>
    </w:p>
  </w:endnote>
  <w:endnote w:type="continuationSeparator" w:id="0">
    <w:p w14:paraId="1538B910" w14:textId="77777777" w:rsidR="00F57029" w:rsidRDefault="00F57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Demi Bold">
    <w:altName w:val="Calibri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70"/>
      <w:gridCol w:w="3270"/>
      <w:gridCol w:w="3270"/>
    </w:tblGrid>
    <w:tr w:rsidR="57B7DA20" w14:paraId="02E3EB61" w14:textId="77777777" w:rsidTr="57B7DA20">
      <w:trPr>
        <w:trHeight w:val="300"/>
      </w:trPr>
      <w:tc>
        <w:tcPr>
          <w:tcW w:w="3270" w:type="dxa"/>
        </w:tcPr>
        <w:p w14:paraId="0AC6EC6E" w14:textId="179F9540" w:rsidR="57B7DA20" w:rsidRDefault="57B7DA20" w:rsidP="57B7DA20">
          <w:pPr>
            <w:pStyle w:val="Header"/>
            <w:ind w:left="-115"/>
          </w:pPr>
        </w:p>
      </w:tc>
      <w:tc>
        <w:tcPr>
          <w:tcW w:w="3270" w:type="dxa"/>
        </w:tcPr>
        <w:p w14:paraId="43E61638" w14:textId="2C9BD14E" w:rsidR="57B7DA20" w:rsidRDefault="57B7DA20" w:rsidP="57B7DA20">
          <w:pPr>
            <w:pStyle w:val="Header"/>
            <w:jc w:val="center"/>
          </w:pPr>
        </w:p>
      </w:tc>
      <w:tc>
        <w:tcPr>
          <w:tcW w:w="3270" w:type="dxa"/>
        </w:tcPr>
        <w:p w14:paraId="1D2A2BED" w14:textId="540AA51C" w:rsidR="57B7DA20" w:rsidRDefault="57B7DA20" w:rsidP="57B7DA20">
          <w:pPr>
            <w:pStyle w:val="Header"/>
            <w:ind w:right="-115"/>
            <w:jc w:val="right"/>
          </w:pPr>
        </w:p>
      </w:tc>
    </w:tr>
  </w:tbl>
  <w:p w14:paraId="3E82F512" w14:textId="6E788765" w:rsidR="57B7DA20" w:rsidRDefault="57B7DA20" w:rsidP="57B7DA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430A0" w14:textId="5EEA8A4A" w:rsidR="002D7B35" w:rsidRDefault="002D7B35">
    <w:pPr>
      <w:pStyle w:val="Footer"/>
    </w:pPr>
  </w:p>
  <w:p w14:paraId="33FA4F6E" w14:textId="5BB09A8C" w:rsidR="002D7B35" w:rsidRDefault="002D7B35">
    <w:pPr>
      <w:pStyle w:val="Footer"/>
    </w:pPr>
  </w:p>
  <w:p w14:paraId="24C5F89E" w14:textId="350FA4D8" w:rsidR="002D7B35" w:rsidRDefault="002B1640" w:rsidP="002B1640">
    <w:pPr>
      <w:pStyle w:val="Footer"/>
      <w:tabs>
        <w:tab w:val="clear" w:pos="4320"/>
        <w:tab w:val="clear" w:pos="8640"/>
        <w:tab w:val="left" w:pos="8208"/>
      </w:tabs>
    </w:pPr>
    <w:r>
      <w:tab/>
    </w:r>
  </w:p>
  <w:p w14:paraId="59DF8E14" w14:textId="77777777" w:rsidR="002D7B35" w:rsidRDefault="002D7B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E9BFDB" w14:textId="77777777" w:rsidR="00F57029" w:rsidRDefault="00F57029">
      <w:r>
        <w:separator/>
      </w:r>
    </w:p>
  </w:footnote>
  <w:footnote w:type="continuationSeparator" w:id="0">
    <w:p w14:paraId="01696CBD" w14:textId="77777777" w:rsidR="00F57029" w:rsidRDefault="00F57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70"/>
      <w:gridCol w:w="3270"/>
      <w:gridCol w:w="3270"/>
    </w:tblGrid>
    <w:tr w:rsidR="57B7DA20" w14:paraId="234917E5" w14:textId="77777777" w:rsidTr="57B7DA20">
      <w:trPr>
        <w:trHeight w:val="300"/>
      </w:trPr>
      <w:tc>
        <w:tcPr>
          <w:tcW w:w="3270" w:type="dxa"/>
        </w:tcPr>
        <w:p w14:paraId="036AD21F" w14:textId="6B28A296" w:rsidR="57B7DA20" w:rsidRDefault="57B7DA20" w:rsidP="57B7DA20">
          <w:pPr>
            <w:pStyle w:val="Header"/>
            <w:ind w:left="-115"/>
          </w:pPr>
        </w:p>
      </w:tc>
      <w:tc>
        <w:tcPr>
          <w:tcW w:w="3270" w:type="dxa"/>
        </w:tcPr>
        <w:p w14:paraId="5F90C8CF" w14:textId="74493EF1" w:rsidR="57B7DA20" w:rsidRDefault="57B7DA20" w:rsidP="57B7DA20">
          <w:pPr>
            <w:pStyle w:val="Header"/>
            <w:jc w:val="center"/>
          </w:pPr>
        </w:p>
      </w:tc>
      <w:tc>
        <w:tcPr>
          <w:tcW w:w="3270" w:type="dxa"/>
        </w:tcPr>
        <w:p w14:paraId="22E7191B" w14:textId="0EDB02EE" w:rsidR="57B7DA20" w:rsidRDefault="57B7DA20" w:rsidP="57B7DA20">
          <w:pPr>
            <w:pStyle w:val="Header"/>
            <w:ind w:right="-115"/>
            <w:jc w:val="right"/>
          </w:pPr>
        </w:p>
      </w:tc>
    </w:tr>
  </w:tbl>
  <w:p w14:paraId="2AD96ED7" w14:textId="0C7007D4" w:rsidR="57B7DA20" w:rsidRDefault="57B7DA20" w:rsidP="57B7DA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D1F385" w14:textId="0B769357" w:rsidR="002D7B35" w:rsidRDefault="008240FE" w:rsidP="008240FE">
    <w:pPr>
      <w:pStyle w:val="Header"/>
      <w:ind w:left="-709"/>
    </w:pPr>
    <w:r>
      <w:rPr>
        <w:noProof/>
      </w:rPr>
      <w:drawing>
        <wp:inline distT="0" distB="0" distL="0" distR="0" wp14:anchorId="117500D0" wp14:editId="4FEF6983">
          <wp:extent cx="883920" cy="658495"/>
          <wp:effectExtent l="0" t="0" r="0" b="8255"/>
          <wp:docPr id="1908912787" name="Picture 1908912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3F0DEA" w14:textId="62A1B249" w:rsidR="002D7B35" w:rsidRPr="008F1B93" w:rsidRDefault="002D7B35" w:rsidP="008240FE">
    <w:pPr>
      <w:pStyle w:val="Header"/>
      <w:pBdr>
        <w:bottom w:val="single" w:sz="6" w:space="1" w:color="auto"/>
      </w:pBdr>
      <w:tabs>
        <w:tab w:val="clear" w:pos="4320"/>
        <w:tab w:val="clear" w:pos="8640"/>
      </w:tabs>
      <w:ind w:left="-709"/>
      <w:rPr>
        <w:rFonts w:ascii="Avenir Next Demi Bold" w:hAnsi="Avenir Next Demi Bold"/>
        <w:b/>
        <w:bCs/>
        <w:i/>
        <w:iCs/>
      </w:rPr>
    </w:pPr>
    <w:r w:rsidRPr="008F1B93">
      <w:rPr>
        <w:rFonts w:ascii="Avenir Next Demi Bold" w:hAnsi="Avenir Next Demi Bold"/>
        <w:b/>
        <w:bCs/>
        <w:i/>
        <w:iCs/>
      </w:rPr>
      <w:t>CURRICULUM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ECB47B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708FA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F"/>
    <w:multiLevelType w:val="singleLevel"/>
    <w:tmpl w:val="E84AF3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36B90BAB"/>
    <w:multiLevelType w:val="multilevel"/>
    <w:tmpl w:val="B14A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08608A"/>
    <w:multiLevelType w:val="hybridMultilevel"/>
    <w:tmpl w:val="ED22C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24789">
    <w:abstractNumId w:val="0"/>
  </w:num>
  <w:num w:numId="2" w16cid:durableId="1111047191">
    <w:abstractNumId w:val="4"/>
  </w:num>
  <w:num w:numId="3" w16cid:durableId="444233201">
    <w:abstractNumId w:val="2"/>
  </w:num>
  <w:num w:numId="4" w16cid:durableId="979043914">
    <w:abstractNumId w:val="1"/>
  </w:num>
  <w:num w:numId="5" w16cid:durableId="2889015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BCE"/>
    <w:rsid w:val="00096EEA"/>
    <w:rsid w:val="000A383A"/>
    <w:rsid w:val="00184BCE"/>
    <w:rsid w:val="002152EB"/>
    <w:rsid w:val="002B1640"/>
    <w:rsid w:val="002D7B35"/>
    <w:rsid w:val="002F5EF8"/>
    <w:rsid w:val="0030472E"/>
    <w:rsid w:val="003229A8"/>
    <w:rsid w:val="00416641"/>
    <w:rsid w:val="004B6DEF"/>
    <w:rsid w:val="004C5A16"/>
    <w:rsid w:val="004D27C3"/>
    <w:rsid w:val="004E27DB"/>
    <w:rsid w:val="00585242"/>
    <w:rsid w:val="00596C9C"/>
    <w:rsid w:val="005B046E"/>
    <w:rsid w:val="005E216B"/>
    <w:rsid w:val="00655ECB"/>
    <w:rsid w:val="00672E40"/>
    <w:rsid w:val="006778ED"/>
    <w:rsid w:val="00690367"/>
    <w:rsid w:val="006A2B90"/>
    <w:rsid w:val="006D5AA3"/>
    <w:rsid w:val="007446DB"/>
    <w:rsid w:val="00745A2F"/>
    <w:rsid w:val="00796243"/>
    <w:rsid w:val="008167D7"/>
    <w:rsid w:val="008210CB"/>
    <w:rsid w:val="008240FE"/>
    <w:rsid w:val="008F1B93"/>
    <w:rsid w:val="008F6589"/>
    <w:rsid w:val="009C5AB9"/>
    <w:rsid w:val="00A374A4"/>
    <w:rsid w:val="00B428D8"/>
    <w:rsid w:val="00BF0096"/>
    <w:rsid w:val="00C870B4"/>
    <w:rsid w:val="00CA19CD"/>
    <w:rsid w:val="00CD6EFD"/>
    <w:rsid w:val="00D36BAD"/>
    <w:rsid w:val="00DE3C13"/>
    <w:rsid w:val="00E376FC"/>
    <w:rsid w:val="00E44166"/>
    <w:rsid w:val="00E70462"/>
    <w:rsid w:val="00E70FD4"/>
    <w:rsid w:val="00EA2A3D"/>
    <w:rsid w:val="00ED1D7A"/>
    <w:rsid w:val="00F07A33"/>
    <w:rsid w:val="00F3155A"/>
    <w:rsid w:val="00F470E1"/>
    <w:rsid w:val="00F56D9F"/>
    <w:rsid w:val="00F57029"/>
    <w:rsid w:val="00F73398"/>
    <w:rsid w:val="00FA3B66"/>
    <w:rsid w:val="00FA67C7"/>
    <w:rsid w:val="57B7D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1912E30"/>
  <w15:docId w15:val="{EDE09D6F-4350-41C1-8B86-48410453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/>
    <w:lsdException w:name="heading 2" w:locked="1" w:semiHidden="1" w:unhideWhenUsed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uiPriority="22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6589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GB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 w:eastAsia="en-GB"/>
    </w:rPr>
  </w:style>
  <w:style w:type="paragraph" w:styleId="BalloonText">
    <w:name w:val="Balloon Text"/>
    <w:basedOn w:val="Normal"/>
    <w:link w:val="BalloonTextChar"/>
    <w:locked/>
    <w:rsid w:val="00096E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96EEA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locked/>
    <w:rsid w:val="000A38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383A"/>
    <w:rPr>
      <w:sz w:val="24"/>
      <w:szCs w:val="24"/>
      <w:lang w:val="en-US"/>
    </w:rPr>
  </w:style>
  <w:style w:type="paragraph" w:styleId="Footer">
    <w:name w:val="footer"/>
    <w:basedOn w:val="Normal"/>
    <w:link w:val="FooterChar"/>
    <w:locked/>
    <w:rsid w:val="000A38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383A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rsid w:val="004D27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locked/>
    <w:rsid w:val="00DE3C13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locked/>
    <w:rsid w:val="00DE3C13"/>
    <w:rPr>
      <w:b/>
      <w:bCs/>
    </w:rPr>
  </w:style>
  <w:style w:type="table" w:styleId="TableGrid">
    <w:name w:val="Table Grid"/>
    <w:basedOn w:val="TableNormal"/>
    <w:locked/>
    <w:rsid w:val="005B0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locked/>
    <w:rsid w:val="007962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97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6FCF9-3F5B-4C2B-8BAB-F6E0E88F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cp:lastModifiedBy>Kim Scrivener</cp:lastModifiedBy>
  <cp:revision>2</cp:revision>
  <cp:lastPrinted>2015-01-05T12:54:00Z</cp:lastPrinted>
  <dcterms:created xsi:type="dcterms:W3CDTF">2024-08-08T13:42:00Z</dcterms:created>
  <dcterms:modified xsi:type="dcterms:W3CDTF">2024-08-08T13:42:00Z</dcterms:modified>
</cp:coreProperties>
</file>